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2A1D7" w14:textId="77777777" w:rsidR="00E72414" w:rsidRPr="00E72414" w:rsidRDefault="008F55F2" w:rsidP="00E72414">
      <w:pPr>
        <w:spacing w:after="0"/>
        <w:jc w:val="center"/>
        <w:rPr>
          <w:rFonts w:ascii="Times New Roman" w:hAnsi="Times New Roman" w:cs="Times New Roman"/>
          <w:b/>
          <w:bCs/>
          <w:color w:val="7030A0"/>
          <w:sz w:val="36"/>
          <w:szCs w:val="36"/>
        </w:rPr>
      </w:pPr>
      <w:r w:rsidRPr="00E72414">
        <w:rPr>
          <w:rFonts w:ascii="Times New Roman" w:hAnsi="Times New Roman" w:cs="Times New Roman"/>
          <w:b/>
          <w:bCs/>
          <w:color w:val="7030A0"/>
          <w:sz w:val="36"/>
          <w:szCs w:val="36"/>
        </w:rPr>
        <w:t>«Развитие в</w:t>
      </w:r>
      <w:r w:rsidR="00E45481" w:rsidRPr="00E72414">
        <w:rPr>
          <w:rFonts w:ascii="Times New Roman" w:hAnsi="Times New Roman" w:cs="Times New Roman"/>
          <w:b/>
          <w:bCs/>
          <w:color w:val="7030A0"/>
          <w:sz w:val="36"/>
          <w:szCs w:val="36"/>
        </w:rPr>
        <w:t xml:space="preserve">нимания и памяти </w:t>
      </w:r>
      <w:r w:rsidRPr="00E72414">
        <w:rPr>
          <w:rFonts w:ascii="Times New Roman" w:hAnsi="Times New Roman" w:cs="Times New Roman"/>
          <w:b/>
          <w:bCs/>
          <w:color w:val="7030A0"/>
          <w:sz w:val="36"/>
          <w:szCs w:val="36"/>
        </w:rPr>
        <w:t xml:space="preserve">с помощью </w:t>
      </w:r>
    </w:p>
    <w:p w14:paraId="68150BFE" w14:textId="39ABB4C4" w:rsidR="00CC6684" w:rsidRPr="00E72414" w:rsidRDefault="008F55F2" w:rsidP="00E72414">
      <w:pPr>
        <w:spacing w:after="0"/>
        <w:jc w:val="center"/>
        <w:rPr>
          <w:rFonts w:ascii="Times New Roman" w:hAnsi="Times New Roman" w:cs="Times New Roman"/>
          <w:color w:val="7030A0"/>
          <w:sz w:val="36"/>
          <w:szCs w:val="36"/>
        </w:rPr>
      </w:pPr>
      <w:r w:rsidRPr="00E72414">
        <w:rPr>
          <w:rFonts w:ascii="Times New Roman" w:hAnsi="Times New Roman" w:cs="Times New Roman"/>
          <w:b/>
          <w:bCs/>
          <w:color w:val="7030A0"/>
          <w:sz w:val="36"/>
          <w:szCs w:val="36"/>
        </w:rPr>
        <w:t>дидактических игр</w:t>
      </w:r>
      <w:r w:rsidR="00E45481" w:rsidRPr="00E72414">
        <w:rPr>
          <w:rFonts w:ascii="Times New Roman" w:hAnsi="Times New Roman" w:cs="Times New Roman"/>
          <w:b/>
          <w:bCs/>
          <w:color w:val="7030A0"/>
          <w:sz w:val="36"/>
          <w:szCs w:val="36"/>
        </w:rPr>
        <w:t xml:space="preserve"> у детей 3 – 4 лет</w:t>
      </w:r>
      <w:r w:rsidRPr="00E72414">
        <w:rPr>
          <w:rFonts w:ascii="Times New Roman" w:hAnsi="Times New Roman" w:cs="Times New Roman"/>
          <w:b/>
          <w:bCs/>
          <w:color w:val="7030A0"/>
          <w:sz w:val="36"/>
          <w:szCs w:val="36"/>
        </w:rPr>
        <w:t>»</w:t>
      </w:r>
    </w:p>
    <w:p w14:paraId="0A79F63A" w14:textId="77777777" w:rsidR="00CC6684" w:rsidRPr="00E72414" w:rsidRDefault="00CC6684" w:rsidP="00207B0A">
      <w:pPr>
        <w:spacing w:after="0"/>
        <w:jc w:val="both"/>
        <w:rPr>
          <w:rFonts w:ascii="Times New Roman" w:hAnsi="Times New Roman" w:cs="Times New Roman"/>
          <w:sz w:val="28"/>
          <w:szCs w:val="28"/>
        </w:rPr>
      </w:pPr>
    </w:p>
    <w:p w14:paraId="03E7D894" w14:textId="77777777" w:rsidR="008F55F2" w:rsidRPr="00E72414" w:rsidRDefault="008F55F2" w:rsidP="008F55F2">
      <w:pPr>
        <w:spacing w:after="0"/>
        <w:jc w:val="right"/>
        <w:rPr>
          <w:rFonts w:ascii="Times New Roman" w:hAnsi="Times New Roman" w:cs="Times New Roman"/>
          <w:i/>
          <w:sz w:val="28"/>
          <w:szCs w:val="28"/>
        </w:rPr>
      </w:pPr>
      <w:r w:rsidRPr="00E72414">
        <w:rPr>
          <w:rFonts w:ascii="Times New Roman" w:hAnsi="Times New Roman" w:cs="Times New Roman"/>
          <w:i/>
          <w:sz w:val="28"/>
          <w:szCs w:val="28"/>
        </w:rPr>
        <w:t>Игра – это огромное светлое окно, через</w:t>
      </w:r>
    </w:p>
    <w:p w14:paraId="706C6082" w14:textId="77777777" w:rsidR="008F55F2" w:rsidRPr="00E72414" w:rsidRDefault="008F55F2" w:rsidP="008F55F2">
      <w:pPr>
        <w:spacing w:after="0"/>
        <w:jc w:val="right"/>
        <w:rPr>
          <w:rFonts w:ascii="Times New Roman" w:hAnsi="Times New Roman" w:cs="Times New Roman"/>
          <w:i/>
          <w:sz w:val="28"/>
          <w:szCs w:val="28"/>
        </w:rPr>
      </w:pPr>
      <w:r w:rsidRPr="00E72414">
        <w:rPr>
          <w:rFonts w:ascii="Times New Roman" w:hAnsi="Times New Roman" w:cs="Times New Roman"/>
          <w:i/>
          <w:sz w:val="28"/>
          <w:szCs w:val="28"/>
        </w:rPr>
        <w:t>которое в духовный мир ребенка</w:t>
      </w:r>
    </w:p>
    <w:p w14:paraId="08BF44A8" w14:textId="77777777" w:rsidR="008F55F2" w:rsidRPr="00E72414" w:rsidRDefault="008F55F2" w:rsidP="008F55F2">
      <w:pPr>
        <w:spacing w:after="0"/>
        <w:jc w:val="right"/>
        <w:rPr>
          <w:rFonts w:ascii="Times New Roman" w:hAnsi="Times New Roman" w:cs="Times New Roman"/>
          <w:i/>
          <w:sz w:val="28"/>
          <w:szCs w:val="28"/>
        </w:rPr>
      </w:pPr>
      <w:r w:rsidRPr="00E72414">
        <w:rPr>
          <w:rFonts w:ascii="Times New Roman" w:hAnsi="Times New Roman" w:cs="Times New Roman"/>
          <w:i/>
          <w:sz w:val="28"/>
          <w:szCs w:val="28"/>
        </w:rPr>
        <w:t>вливается живительный поток представлений,</w:t>
      </w:r>
    </w:p>
    <w:p w14:paraId="2CB98406" w14:textId="77777777" w:rsidR="008F55F2" w:rsidRPr="00E72414" w:rsidRDefault="008F55F2" w:rsidP="008F55F2">
      <w:pPr>
        <w:spacing w:after="0"/>
        <w:jc w:val="right"/>
        <w:rPr>
          <w:rFonts w:ascii="Times New Roman" w:hAnsi="Times New Roman" w:cs="Times New Roman"/>
          <w:i/>
          <w:sz w:val="28"/>
          <w:szCs w:val="28"/>
        </w:rPr>
      </w:pPr>
      <w:r w:rsidRPr="00E72414">
        <w:rPr>
          <w:rFonts w:ascii="Times New Roman" w:hAnsi="Times New Roman" w:cs="Times New Roman"/>
          <w:i/>
          <w:sz w:val="28"/>
          <w:szCs w:val="28"/>
        </w:rPr>
        <w:t>понятий. Игра – это искра, зажигающая</w:t>
      </w:r>
    </w:p>
    <w:p w14:paraId="640AAD59" w14:textId="77777777" w:rsidR="008F55F2" w:rsidRPr="00E72414" w:rsidRDefault="008F55F2" w:rsidP="008F55F2">
      <w:pPr>
        <w:spacing w:after="0"/>
        <w:jc w:val="right"/>
        <w:rPr>
          <w:rFonts w:ascii="Times New Roman" w:hAnsi="Times New Roman" w:cs="Times New Roman"/>
          <w:i/>
          <w:sz w:val="28"/>
          <w:szCs w:val="28"/>
        </w:rPr>
      </w:pPr>
      <w:r w:rsidRPr="00E72414">
        <w:rPr>
          <w:rFonts w:ascii="Times New Roman" w:hAnsi="Times New Roman" w:cs="Times New Roman"/>
          <w:i/>
          <w:sz w:val="28"/>
          <w:szCs w:val="28"/>
        </w:rPr>
        <w:t>огонек пытливости и любознательности</w:t>
      </w:r>
    </w:p>
    <w:p w14:paraId="08A92100" w14:textId="77777777" w:rsidR="00CC6684" w:rsidRPr="00E72414" w:rsidRDefault="008F55F2" w:rsidP="008F55F2">
      <w:pPr>
        <w:spacing w:after="0"/>
        <w:jc w:val="right"/>
        <w:rPr>
          <w:rFonts w:ascii="Times New Roman" w:hAnsi="Times New Roman" w:cs="Times New Roman"/>
          <w:i/>
          <w:sz w:val="28"/>
          <w:szCs w:val="28"/>
        </w:rPr>
      </w:pPr>
      <w:r w:rsidRPr="00E72414">
        <w:rPr>
          <w:rFonts w:ascii="Times New Roman" w:hAnsi="Times New Roman" w:cs="Times New Roman"/>
          <w:i/>
          <w:sz w:val="28"/>
          <w:szCs w:val="28"/>
        </w:rPr>
        <w:t>(В.А. Сухомлинский)</w:t>
      </w:r>
    </w:p>
    <w:p w14:paraId="5B63C587"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В дошкольном возрасте происходит развитие многих человеческих способностей, усвоение знаний и умений. Под влиянием воспитания и обучения происходит интенсивное развитие у детей всех познавательных процессов, таких, как: восприятие, мышление, память, внимание, воображение, речь и др. Чтобы правильно ориентироваться в окружающем мире, важно воспринимать не только каждый отдельный предмет (стол, цветок, радугу), но и ситуацию, комплекс каких-то предметов в целом (игровую комнату, картину, звучащую мелодию). Благодаря познавательным процессам - восприятию, вниманию и памяти - дети активно познают окружающий их мир, людей, животных, множество различных предметов и явлений.</w:t>
      </w:r>
    </w:p>
    <w:p w14:paraId="1D9DC5A7"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w:t>
      </w:r>
    </w:p>
    <w:p w14:paraId="48B469F0" w14:textId="77777777" w:rsidR="00794C17"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lastRenderedPageBreak/>
        <w:t xml:space="preserve">Память - одно из необходимых условий для развития интеллектуальных </w:t>
      </w:r>
      <w:r w:rsidR="00794C17" w:rsidRPr="00E72414">
        <w:rPr>
          <w:rFonts w:ascii="Times New Roman" w:hAnsi="Times New Roman" w:cs="Times New Roman"/>
          <w:sz w:val="28"/>
          <w:szCs w:val="28"/>
        </w:rPr>
        <w:t xml:space="preserve">способностей. </w:t>
      </w:r>
      <w:r w:rsidRPr="00E72414">
        <w:rPr>
          <w:rFonts w:ascii="Times New Roman" w:hAnsi="Times New Roman" w:cs="Times New Roman"/>
          <w:sz w:val="28"/>
          <w:szCs w:val="28"/>
        </w:rPr>
        <w:t>Память представляет собой комплекс процессов, с помощью которых человек воспринимает, запоминает, хранит и воспроизводит информацию. Неполадки на каждом из этих уровней могут вызвать затруднени</w:t>
      </w:r>
      <w:r w:rsidR="00794C17" w:rsidRPr="00E72414">
        <w:rPr>
          <w:rFonts w:ascii="Times New Roman" w:hAnsi="Times New Roman" w:cs="Times New Roman"/>
          <w:sz w:val="28"/>
          <w:szCs w:val="28"/>
        </w:rPr>
        <w:t>я в обучении.</w:t>
      </w:r>
    </w:p>
    <w:p w14:paraId="4C5106F6"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Игровая деятельность может иметь место на любом этапе уче</w:t>
      </w:r>
      <w:r w:rsidR="00794C17" w:rsidRPr="00E72414">
        <w:rPr>
          <w:rFonts w:ascii="Times New Roman" w:hAnsi="Times New Roman" w:cs="Times New Roman"/>
          <w:sz w:val="28"/>
          <w:szCs w:val="28"/>
        </w:rPr>
        <w:t xml:space="preserve">бно-познавательной деятельности. </w:t>
      </w:r>
      <w:r w:rsidRPr="00E72414">
        <w:rPr>
          <w:rFonts w:ascii="Times New Roman" w:hAnsi="Times New Roman" w:cs="Times New Roman"/>
          <w:sz w:val="28"/>
          <w:szCs w:val="28"/>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т.е. те качества, которые необходимы для дальнейшей жизни. Играя, ребенок приобретает новые знания, умения, навыки, развивает способности, подчас не догадываясь об этом.</w:t>
      </w:r>
    </w:p>
    <w:p w14:paraId="5B84DEFC" w14:textId="77777777" w:rsidR="00CC6684" w:rsidRPr="00E72414" w:rsidRDefault="00CC6684"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Игровая форма организации занятий помогает детям легко включиться в познавательную деятельность, благоприятствует многогранному раскрытию личности, развивает ее способности, сплачивает детей на основе общих замыслов и интересов. Успешное применение игры в организации познавательной деятельности в значительной мере связано с творчеством самого педагога, его умения «подать» игру, направить инициативу детей и их творческую активность.</w:t>
      </w:r>
    </w:p>
    <w:p w14:paraId="136B5EAA" w14:textId="4EE27283"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Игра является одной из универсальных педагогических технологий, которые с успехом применяются в работе с любой возрастной груп</w:t>
      </w:r>
      <w:r w:rsidR="00794C17" w:rsidRPr="00E72414">
        <w:rPr>
          <w:rFonts w:ascii="Times New Roman" w:hAnsi="Times New Roman" w:cs="Times New Roman"/>
          <w:sz w:val="28"/>
          <w:szCs w:val="28"/>
        </w:rPr>
        <w:t>пой детей, особенно с детьми 3 – 4</w:t>
      </w:r>
      <w:r w:rsidRPr="00E72414">
        <w:rPr>
          <w:rFonts w:ascii="Times New Roman" w:hAnsi="Times New Roman" w:cs="Times New Roman"/>
          <w:sz w:val="28"/>
          <w:szCs w:val="28"/>
        </w:rPr>
        <w:t>лет. Они могут быть использованы на любом занятии. Интересная и содержательная игровая деятельность детей обеспечивается при условии использования разнообразных игр: подвижных, дидактических, сюжетно-ролевых, игр – драматизации, игр-путешествий и т.д.</w:t>
      </w:r>
    </w:p>
    <w:p w14:paraId="191B4F91" w14:textId="77777777" w:rsidR="00CC6684" w:rsidRPr="00E72414" w:rsidRDefault="00CC6684" w:rsidP="00207B0A">
      <w:pPr>
        <w:spacing w:after="0"/>
        <w:jc w:val="both"/>
        <w:rPr>
          <w:rFonts w:ascii="Times New Roman" w:hAnsi="Times New Roman" w:cs="Times New Roman"/>
          <w:sz w:val="28"/>
          <w:szCs w:val="28"/>
        </w:rPr>
      </w:pPr>
    </w:p>
    <w:p w14:paraId="6305EE57" w14:textId="604FF1CA" w:rsidR="00CC6684" w:rsidRPr="00E72414" w:rsidRDefault="00CC6684" w:rsidP="00207B0A">
      <w:pPr>
        <w:spacing w:after="0"/>
        <w:jc w:val="both"/>
        <w:rPr>
          <w:rFonts w:ascii="Times New Roman" w:hAnsi="Times New Roman" w:cs="Times New Roman"/>
          <w:b/>
          <w:bCs/>
          <w:color w:val="7030A0"/>
          <w:sz w:val="32"/>
          <w:szCs w:val="32"/>
        </w:rPr>
      </w:pPr>
      <w:r w:rsidRPr="00E72414">
        <w:rPr>
          <w:rFonts w:ascii="Times New Roman" w:hAnsi="Times New Roman" w:cs="Times New Roman"/>
          <w:b/>
          <w:bCs/>
          <w:color w:val="7030A0"/>
          <w:sz w:val="32"/>
          <w:szCs w:val="32"/>
        </w:rPr>
        <w:t>Дидактические игры: правила организации и особенности их проведения</w:t>
      </w:r>
    </w:p>
    <w:p w14:paraId="759561D5" w14:textId="77777777" w:rsidR="00CC6684" w:rsidRPr="00E72414" w:rsidRDefault="00CC6684" w:rsidP="00207B0A">
      <w:pPr>
        <w:spacing w:after="0"/>
        <w:jc w:val="both"/>
        <w:rPr>
          <w:rFonts w:ascii="Times New Roman" w:hAnsi="Times New Roman" w:cs="Times New Roman"/>
          <w:sz w:val="28"/>
          <w:szCs w:val="28"/>
        </w:rPr>
      </w:pPr>
    </w:p>
    <w:p w14:paraId="7ED72D99"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Дидактическая игра является активной формой обучения, в которой одновременно действуют два начала: учебное, познавательное и игровое, занимательное.</w:t>
      </w:r>
    </w:p>
    <w:p w14:paraId="1FFD454A" w14:textId="77777777" w:rsidR="00CC6684" w:rsidRPr="00E72414" w:rsidRDefault="00CC6684"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Предназначение дидактической игры – смягчить переход от одной ведущей деятельности к другой, а также облегчить детям процесс усвоения знаний и представлений об окружающем мире. В отличие от учебных занятий, в дидактической игре учебные цели ставятся не прямо, когда педагог учит, объясняет, а косвенно – через игровую деятельность. Обучающая задача </w:t>
      </w:r>
      <w:r w:rsidRPr="00E72414">
        <w:rPr>
          <w:rFonts w:ascii="Times New Roman" w:hAnsi="Times New Roman" w:cs="Times New Roman"/>
          <w:sz w:val="28"/>
          <w:szCs w:val="28"/>
        </w:rPr>
        <w:lastRenderedPageBreak/>
        <w:t>завуалирована, на первом плане для играющего становится естественное стремление поиграть, выполнять определенные игровые действия.</w:t>
      </w:r>
    </w:p>
    <w:p w14:paraId="5257E15A" w14:textId="77777777" w:rsidR="00CC6684" w:rsidRPr="00E72414" w:rsidRDefault="00CC6684"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Умело организованная дидактическая игра – несомненный успех в педагогическом мастерстве воспитателя. Чтобы дидактическая игра не превратилась в учебное занятие, в ней должны присутствовать следующие элементы: обучающая задача, игровая деятельность, правила игры, содержание игры, ее заключение. Отбор познавательных задач осуществляется в особенности с программными требованиями и возрастными особенностями детей.</w:t>
      </w:r>
    </w:p>
    <w:p w14:paraId="106D1FC0" w14:textId="77777777" w:rsidR="00CC6684" w:rsidRPr="00E72414" w:rsidRDefault="00CC6684"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Формы реализации игрового действия разнообразны:</w:t>
      </w:r>
    </w:p>
    <w:p w14:paraId="4567CB5C" w14:textId="77777777" w:rsidR="00CC6684" w:rsidRPr="00E72414" w:rsidRDefault="00CC6684"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игровые манипуляции с предметами, игрушками;</w:t>
      </w:r>
    </w:p>
    <w:p w14:paraId="39F1749E" w14:textId="77777777" w:rsidR="00CC6684" w:rsidRPr="00E72414" w:rsidRDefault="00794C17"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 </w:t>
      </w:r>
      <w:r w:rsidR="00CC6684" w:rsidRPr="00E72414">
        <w:rPr>
          <w:rFonts w:ascii="Times New Roman" w:hAnsi="Times New Roman" w:cs="Times New Roman"/>
          <w:sz w:val="28"/>
          <w:szCs w:val="28"/>
        </w:rPr>
        <w:t>«зачин», который создает игровое настроение (сказка, история, волшебная игрушка, секретное письмо, введение героя из детской литературы и т.д.);</w:t>
      </w:r>
    </w:p>
    <w:p w14:paraId="7F13B653" w14:textId="77777777" w:rsidR="00CC6684" w:rsidRPr="00E72414" w:rsidRDefault="00CC6684"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осуществление поиска и находки, предмета, числа, звука, игрушки;</w:t>
      </w:r>
    </w:p>
    <w:p w14:paraId="324681B1" w14:textId="77777777" w:rsidR="00CC6684" w:rsidRPr="00E72414" w:rsidRDefault="00794C17"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 за</w:t>
      </w:r>
      <w:r w:rsidR="00CC6684" w:rsidRPr="00E72414">
        <w:rPr>
          <w:rFonts w:ascii="Times New Roman" w:hAnsi="Times New Roman" w:cs="Times New Roman"/>
          <w:sz w:val="28"/>
          <w:szCs w:val="28"/>
        </w:rPr>
        <w:t>гадывание и отгадывание загадки;</w:t>
      </w:r>
    </w:p>
    <w:p w14:paraId="55EA40BC" w14:textId="77777777" w:rsidR="00CC6684" w:rsidRPr="00E72414" w:rsidRDefault="00794C17"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 </w:t>
      </w:r>
      <w:r w:rsidR="00CC6684" w:rsidRPr="00E72414">
        <w:rPr>
          <w:rFonts w:ascii="Times New Roman" w:hAnsi="Times New Roman" w:cs="Times New Roman"/>
          <w:sz w:val="28"/>
          <w:szCs w:val="28"/>
        </w:rPr>
        <w:t>выполнение определенной роли;</w:t>
      </w:r>
    </w:p>
    <w:p w14:paraId="16C2598C" w14:textId="77777777" w:rsidR="00CC6684" w:rsidRPr="00E72414" w:rsidRDefault="00794C17"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 </w:t>
      </w:r>
      <w:r w:rsidR="00CC6684" w:rsidRPr="00E72414">
        <w:rPr>
          <w:rFonts w:ascii="Times New Roman" w:hAnsi="Times New Roman" w:cs="Times New Roman"/>
          <w:sz w:val="28"/>
          <w:szCs w:val="28"/>
        </w:rPr>
        <w:t>соревнование (коллективное и индивидуальное);</w:t>
      </w:r>
    </w:p>
    <w:p w14:paraId="38F1FCE4" w14:textId="77777777" w:rsidR="00CC6684" w:rsidRPr="00E72414" w:rsidRDefault="00794C17"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 </w:t>
      </w:r>
      <w:r w:rsidR="00CC6684" w:rsidRPr="00E72414">
        <w:rPr>
          <w:rFonts w:ascii="Times New Roman" w:hAnsi="Times New Roman" w:cs="Times New Roman"/>
          <w:sz w:val="28"/>
          <w:szCs w:val="28"/>
        </w:rPr>
        <w:t>особое игровое движение: хлопки, прыжки, проговаривание вслух, имитация действий, звуков и многое другое.</w:t>
      </w:r>
    </w:p>
    <w:p w14:paraId="367F9709"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Для того, чтобы игры полностью решали поставленные перед ними задачи, необходимо строго соблюдать методику их проведения: объявление названия игры, сообщение о месте проведения игры (сидя за столом, на коврике, стульчиках, объединяясь в группы и т.д.), о порядке использования игрового материала, объяснение хода игры, показ определенных действий воспитателем; подведение итогов игры.</w:t>
      </w:r>
    </w:p>
    <w:p w14:paraId="57D216CD"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 xml:space="preserve">Без заранее установленных правил игровое действие развивается стихийно, из-за чего дидактические задачи могут остаться невыполненными. Обучающие правила направляются непосредственно на организацию познавательной деятельности ребят, раскрывают перед ними характер и способ выполнения игровых действий. Организующие правила определяют порядок выполнения игровых и реальных отношений. Заканчивая игру, педагог повторяет ее название и основные игровые правила для того, чтобы организовать в дальнейшем самостоятельную деятельность детей. </w:t>
      </w:r>
    </w:p>
    <w:p w14:paraId="31C18AD8"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При повторном проведении игры ребята усваивают полный порядок, игровые правила, способы действий. Повтором игры мы достигаем одинаково успешного овладения всеми элементами дидактической игры до такой степени, чтобы они перешли в их самостоятельную деятельность детей.</w:t>
      </w:r>
    </w:p>
    <w:p w14:paraId="68F8482C"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lastRenderedPageBreak/>
        <w:t>Чтобы повысить активность детей в игре и сохранить к ней продолжительный интерес, при ее повторности дидактические и игровые задачи усложняются. Для этого также вводится новый игровой материал, дополнительные роли, наглядный дидактический материал заменяется словесным и т.д.</w:t>
      </w:r>
    </w:p>
    <w:p w14:paraId="17F5B9AC"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Игры, направленные на умственное развитие ребенка, можно разделить на относительно самостоятельные группы. Это игры, способствующие развитию памяти ребенка, внимания, мышления, воображения, речи, творческих способностей.</w:t>
      </w:r>
    </w:p>
    <w:p w14:paraId="48E0AE5C"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 xml:space="preserve">Внимание детей 3-4 лет еще неустойчивое, они не могут долго сосредотачиваться на объекте, быстро переключаются на другие предметы. У них преобладает непроизвольное внимание, а произвольное только формируется. Так как дети больше всего на свете любят играть, то развивать внимание можно в увлекательных играх и упражнениях. Определяющие условия этих игр — тщательное рассмотрение и сопоставление, выявление сходства и различия. Данные игры формируют умение сосредотачиваться на определенных сторонах и явлениях действительности. Для успешного осуществления учебного процесса необходимо формирование таких основных свойств внимания, как устойчивость, переключение, распределение. </w:t>
      </w:r>
    </w:p>
    <w:p w14:paraId="6E8DE612" w14:textId="77777777" w:rsidR="00CC6684" w:rsidRPr="00E72414" w:rsidRDefault="00CC6684" w:rsidP="00207B0A">
      <w:pPr>
        <w:spacing w:after="0"/>
        <w:jc w:val="both"/>
        <w:rPr>
          <w:rFonts w:ascii="Times New Roman" w:hAnsi="Times New Roman" w:cs="Times New Roman"/>
          <w:sz w:val="28"/>
          <w:szCs w:val="28"/>
        </w:rPr>
      </w:pPr>
      <w:r w:rsidRPr="00E72414">
        <w:rPr>
          <w:rFonts w:ascii="Times New Roman" w:hAnsi="Times New Roman" w:cs="Times New Roman"/>
          <w:sz w:val="28"/>
          <w:szCs w:val="28"/>
        </w:rPr>
        <w:t>Устойчивость внимания означает способность длительно сосредотачиваться на чем-нибудь. Переключение внимания представляет собой способность переходить от одного вида деятельности к другому.</w:t>
      </w:r>
    </w:p>
    <w:p w14:paraId="54C03AE5" w14:textId="77777777" w:rsidR="00CC6684" w:rsidRPr="00E72414" w:rsidRDefault="00CC6684" w:rsidP="00207B0A">
      <w:pPr>
        <w:spacing w:after="0"/>
        <w:ind w:firstLine="708"/>
        <w:jc w:val="both"/>
        <w:rPr>
          <w:rFonts w:ascii="Times New Roman" w:hAnsi="Times New Roman" w:cs="Times New Roman"/>
          <w:sz w:val="28"/>
          <w:szCs w:val="28"/>
        </w:rPr>
      </w:pPr>
      <w:r w:rsidRPr="00E72414">
        <w:rPr>
          <w:rFonts w:ascii="Times New Roman" w:hAnsi="Times New Roman" w:cs="Times New Roman"/>
          <w:sz w:val="28"/>
          <w:szCs w:val="28"/>
        </w:rPr>
        <w:t xml:space="preserve"> Память — это способность принимать новую информацию и сохранять ее. Мы, взрослые, иногда записываем на бумаге то, что нам надо запомнить. А как поступает ребенок 3-4 лет? Его память непроизвольная, т. е. он помнит то, что ему интересно. Ребенок часто размышляет вслух, так он сам помогает себе вспомнить. И только к концу дошкольного возраста происходит переход к мыслительному запоминанию. За один раз — краткосрочная память — ребенок этого возраста запоминает 3 слова, в 5 лет — 5 слов, взрослый — 9 слов.</w:t>
      </w:r>
    </w:p>
    <w:p w14:paraId="6DA054DB" w14:textId="77777777" w:rsidR="00CC6684" w:rsidRPr="00E72414" w:rsidRDefault="00CC6684" w:rsidP="00207B0A">
      <w:pPr>
        <w:jc w:val="both"/>
        <w:rPr>
          <w:rFonts w:ascii="Times New Roman" w:hAnsi="Times New Roman" w:cs="Times New Roman"/>
          <w:sz w:val="28"/>
          <w:szCs w:val="28"/>
        </w:rPr>
      </w:pPr>
      <w:r w:rsidRPr="00E72414">
        <w:rPr>
          <w:rFonts w:ascii="Times New Roman" w:hAnsi="Times New Roman" w:cs="Times New Roman"/>
          <w:sz w:val="28"/>
          <w:szCs w:val="28"/>
        </w:rPr>
        <w:t>В этом возрасте ребенок мыслит образами, поэтому, чтобы лучше запомнить, ему надо все потрогать, обследовать. Чем больше видов памяти задействовано при запоминании, тем легче ребенку запомнить информацию. Другими словами, чтобы ребенок запомнил сказку, ее надо послушать, посмотреть, нарисовать, проиграть. Чтобы сформировать у ребенка произвольную память, учитывайте, что для запоминания чего-либо ребенку необходимо опираться на свой чувственный опыт — он должен прожить, прочувствовать ситуацию. Ему будет трудно запомнить то, что неинтересно. А интерес у него возникает в игре.</w:t>
      </w:r>
    </w:p>
    <w:p w14:paraId="3AE44474" w14:textId="77777777" w:rsidR="00CC6684" w:rsidRPr="00E72414" w:rsidRDefault="00CC6684" w:rsidP="00207B0A">
      <w:pPr>
        <w:ind w:firstLine="708"/>
        <w:jc w:val="both"/>
        <w:rPr>
          <w:rFonts w:ascii="Times New Roman" w:hAnsi="Times New Roman" w:cs="Times New Roman"/>
          <w:b/>
          <w:bCs/>
          <w:color w:val="7030A0"/>
          <w:sz w:val="32"/>
          <w:szCs w:val="32"/>
        </w:rPr>
      </w:pPr>
      <w:r w:rsidRPr="00E72414">
        <w:rPr>
          <w:rFonts w:ascii="Times New Roman" w:hAnsi="Times New Roman" w:cs="Times New Roman"/>
          <w:b/>
          <w:bCs/>
          <w:color w:val="7030A0"/>
          <w:sz w:val="32"/>
          <w:szCs w:val="32"/>
        </w:rPr>
        <w:lastRenderedPageBreak/>
        <w:t>Игры для развития внимания и памяти.</w:t>
      </w:r>
    </w:p>
    <w:p w14:paraId="520DA889" w14:textId="77777777" w:rsidR="00E72414" w:rsidRDefault="00700A57"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«Найди отличия»</w:t>
      </w:r>
    </w:p>
    <w:p w14:paraId="70604D3C" w14:textId="1B882C06" w:rsidR="00700A57" w:rsidRPr="00E72414" w:rsidRDefault="00700A57" w:rsidP="00E72414">
      <w:pPr>
        <w:spacing w:after="0"/>
        <w:jc w:val="both"/>
        <w:rPr>
          <w:rFonts w:ascii="Times New Roman" w:hAnsi="Times New Roman" w:cs="Times New Roman"/>
          <w:b/>
          <w:sz w:val="28"/>
          <w:szCs w:val="28"/>
        </w:rPr>
      </w:pPr>
      <w:r w:rsidRPr="00E72414">
        <w:rPr>
          <w:rFonts w:ascii="Times New Roman" w:hAnsi="Times New Roman" w:cs="Times New Roman"/>
          <w:sz w:val="28"/>
          <w:szCs w:val="28"/>
        </w:rPr>
        <w:t>Покажите ребенку два почти одинаковых рисунка и попросите найти, чем один рисунок отличается от другого.</w:t>
      </w:r>
    </w:p>
    <w:p w14:paraId="397FE192" w14:textId="77777777" w:rsidR="00700A57" w:rsidRPr="00E72414" w:rsidRDefault="00700A57"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 xml:space="preserve"> «Что изменилось?»</w:t>
      </w:r>
    </w:p>
    <w:p w14:paraId="79FD71BB"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Поставьте перед ребенком 3—7 игрушек. Дайте сигнал, чтобы он закрыл глаза, и в это время уберите одну игрушку. Открыв глаза, малыш должен угадать, какая игрушка спрятана.</w:t>
      </w:r>
    </w:p>
    <w:p w14:paraId="0B010F05" w14:textId="77777777" w:rsidR="00CC6684" w:rsidRPr="00E72414" w:rsidRDefault="00CC6684"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«Найди одинаковые»</w:t>
      </w:r>
    </w:p>
    <w:p w14:paraId="42A9DE80"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На рисунке малыш должен найти два одинаковых предмета. Например — среди игрушек, два мяча, среди животных — двух щенков.</w:t>
      </w:r>
    </w:p>
    <w:p w14:paraId="09C9AA5F" w14:textId="77777777" w:rsidR="00CC6684" w:rsidRPr="00E72414" w:rsidRDefault="00CC6684"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«Ухо—нос»</w:t>
      </w:r>
    </w:p>
    <w:p w14:paraId="1899B822"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По команде «Ухо» ребенок должен схватиться за ухо, по команде «Нос» — за нос. Вы тоже выполняете вместе с малышом действия по команде. Если ребенок ошибается, ошибитесь </w:t>
      </w:r>
      <w:r w:rsidR="00700A57" w:rsidRPr="00E72414">
        <w:rPr>
          <w:rFonts w:ascii="Times New Roman" w:hAnsi="Times New Roman" w:cs="Times New Roman"/>
          <w:sz w:val="28"/>
          <w:szCs w:val="28"/>
        </w:rPr>
        <w:t>тоже, и вы увидите какой восторг,</w:t>
      </w:r>
      <w:r w:rsidRPr="00E72414">
        <w:rPr>
          <w:rFonts w:ascii="Times New Roman" w:hAnsi="Times New Roman" w:cs="Times New Roman"/>
          <w:sz w:val="28"/>
          <w:szCs w:val="28"/>
        </w:rPr>
        <w:t xml:space="preserve"> вызовет у ребенка тот факт, что в игре даже родитель способен попасть впросак.</w:t>
      </w:r>
    </w:p>
    <w:p w14:paraId="5C39BDFA" w14:textId="77777777" w:rsidR="00700A57" w:rsidRPr="00E72414" w:rsidRDefault="00700A57"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«Карлики и великаны»</w:t>
      </w:r>
    </w:p>
    <w:p w14:paraId="2E3A008E" w14:textId="77777777" w:rsidR="00CC6684" w:rsidRPr="00E72414" w:rsidRDefault="00700A57"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П</w:t>
      </w:r>
      <w:r w:rsidR="00CC6684" w:rsidRPr="00E72414">
        <w:rPr>
          <w:rFonts w:ascii="Times New Roman" w:hAnsi="Times New Roman" w:cs="Times New Roman"/>
          <w:sz w:val="28"/>
          <w:szCs w:val="28"/>
        </w:rPr>
        <w:t>о команде «Карлики» дети приседают, по команде «Великаны» встают. Мама или папа выполняют движения вместе с чадом. Команды даются в разбивку и в разном темпе.</w:t>
      </w:r>
    </w:p>
    <w:p w14:paraId="02340E2C" w14:textId="77777777" w:rsidR="00700A57" w:rsidRPr="00E72414" w:rsidRDefault="00700A57"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«Повторяй за мной»</w:t>
      </w:r>
    </w:p>
    <w:p w14:paraId="22106582" w14:textId="77777777" w:rsidR="00700A57" w:rsidRPr="00E72414" w:rsidRDefault="00700A57"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Под любую считалку вы ритмично выполняете простые движения, например, хлопаете в ладоши, по коленям, топаете ногой, киваете головой. Ребенок повторяет движения за вами. Неожиданно для него вы меняете движение, и если малыш вовремя не заметил этого и не сменил движение, он выбывает из игры.</w:t>
      </w:r>
    </w:p>
    <w:p w14:paraId="6A12F68E" w14:textId="77777777" w:rsidR="00CC6684" w:rsidRPr="00E72414" w:rsidRDefault="00CC6684"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«Замри»</w:t>
      </w:r>
    </w:p>
    <w:p w14:paraId="74899D9E"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По сигналу взрослого ребенок должен замереть в той же позе, в которой был в момент сигнала. Проигрывает тот, кто шевелится, его забирает к себе дракон или он выбывает из игры.</w:t>
      </w:r>
    </w:p>
    <w:p w14:paraId="5E70B626" w14:textId="77777777" w:rsidR="00A46FE9" w:rsidRPr="00E72414" w:rsidRDefault="00A46FE9"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«Съедобное — несъедобное»</w:t>
      </w:r>
    </w:p>
    <w:p w14:paraId="2508C478" w14:textId="77777777" w:rsidR="00A46FE9" w:rsidRPr="00E72414" w:rsidRDefault="00A46FE9"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Водящий бросает мяч, называя любой предмет. Мяч надо ловить только в том случае, если предмет съедобный.</w:t>
      </w:r>
    </w:p>
    <w:p w14:paraId="5C660250" w14:textId="77777777" w:rsidR="00CC6684" w:rsidRPr="00E72414" w:rsidRDefault="00CC6684"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«Платочек»</w:t>
      </w:r>
    </w:p>
    <w:p w14:paraId="5073A548"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Для группы детей. Дети встают в круг. Водящий бегает или ходит сзади круга с платочком в руке и незаметно кладет платочек у кого-то за спиной. Затем он делает еще один круг, и если за это время новый владелец платочка не объявится, считается, что тот проиграл. Тот, кто заметит платочек у себя за </w:t>
      </w:r>
      <w:r w:rsidRPr="00E72414">
        <w:rPr>
          <w:rFonts w:ascii="Times New Roman" w:hAnsi="Times New Roman" w:cs="Times New Roman"/>
          <w:sz w:val="28"/>
          <w:szCs w:val="28"/>
        </w:rPr>
        <w:lastRenderedPageBreak/>
        <w:t>спиной, должен догнать водящего. Если это удается, водящий остается прежний. Если нет — водит второй.</w:t>
      </w:r>
    </w:p>
    <w:p w14:paraId="7F989C69" w14:textId="77777777" w:rsidR="00CC6684" w:rsidRPr="00E72414" w:rsidRDefault="00CC6684"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«Игра с флажками»</w:t>
      </w:r>
    </w:p>
    <w:p w14:paraId="1CB55F82"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Когда вы поднимаете красный флажок, малыш должен подпрыгнуть, зеленый — хлопнуть в ладоши, синий — шагать на месте.</w:t>
      </w:r>
    </w:p>
    <w:p w14:paraId="751DBF56" w14:textId="77777777" w:rsidR="00CC6684" w:rsidRPr="00E72414" w:rsidRDefault="00CC6684"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«Карлсон расшалился»</w:t>
      </w:r>
    </w:p>
    <w:p w14:paraId="11424087"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Игра развивает зрительную краткосрочную память</w:t>
      </w:r>
    </w:p>
    <w:p w14:paraId="35B23F4E" w14:textId="77777777" w:rsidR="00A46FE9" w:rsidRPr="00E72414" w:rsidRDefault="00A46FE9"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Необходимый инвентарь: игрушки.</w:t>
      </w:r>
    </w:p>
    <w:p w14:paraId="12335906" w14:textId="77777777" w:rsidR="00CC6684" w:rsidRPr="00E72414" w:rsidRDefault="00A46FE9"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П</w:t>
      </w:r>
      <w:r w:rsidR="00CC6684" w:rsidRPr="00E72414">
        <w:rPr>
          <w:rFonts w:ascii="Times New Roman" w:hAnsi="Times New Roman" w:cs="Times New Roman"/>
          <w:sz w:val="28"/>
          <w:szCs w:val="28"/>
        </w:rPr>
        <w:t>оставить на стол 3-4 игрушки. Предложите ребенку рассматривать их в течение одной минуты и запомнить их расположение. Затем перемешайте игрушки, сказав, что это Карлсон расшалился: все перемешал и улетел. Но он обещал вернуться. Ребенок должен все игрушки поставить на место так, как они стояли вначале.</w:t>
      </w:r>
    </w:p>
    <w:p w14:paraId="56EAEBCF"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Закрепляем: в такую игру можно играть каждый день по 5-10 минут, меняя игрушки.</w:t>
      </w:r>
    </w:p>
    <w:p w14:paraId="0D65399F"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Усложняем: если ребенок справляется с заданием, то можно увеличивать количество игрушек до 6-8 штук. Можно убирать их со стола по 1-2 штуки сразу.</w:t>
      </w:r>
    </w:p>
    <w:p w14:paraId="7F603EEE" w14:textId="77777777" w:rsidR="00A46FE9" w:rsidRPr="00E72414" w:rsidRDefault="00A46FE9" w:rsidP="00E72414">
      <w:pPr>
        <w:spacing w:after="0"/>
        <w:jc w:val="both"/>
        <w:rPr>
          <w:rFonts w:ascii="Times New Roman" w:hAnsi="Times New Roman" w:cs="Times New Roman"/>
          <w:b/>
          <w:sz w:val="28"/>
          <w:szCs w:val="28"/>
        </w:rPr>
      </w:pPr>
    </w:p>
    <w:p w14:paraId="2A5B3D2E" w14:textId="77777777" w:rsidR="00CC6684" w:rsidRPr="00E72414" w:rsidRDefault="00A46FE9"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w:t>
      </w:r>
      <w:r w:rsidR="00CC6684" w:rsidRPr="00E72414">
        <w:rPr>
          <w:rFonts w:ascii="Times New Roman" w:hAnsi="Times New Roman" w:cs="Times New Roman"/>
          <w:b/>
          <w:sz w:val="28"/>
          <w:szCs w:val="28"/>
        </w:rPr>
        <w:t>Запоминай</w:t>
      </w:r>
      <w:r w:rsidR="005C3502" w:rsidRPr="00E72414">
        <w:rPr>
          <w:rFonts w:ascii="Times New Roman" w:hAnsi="Times New Roman" w:cs="Times New Roman"/>
          <w:b/>
          <w:sz w:val="28"/>
          <w:szCs w:val="28"/>
        </w:rPr>
        <w:t xml:space="preserve"> </w:t>
      </w:r>
      <w:r w:rsidR="00CC6684" w:rsidRPr="00E72414">
        <w:rPr>
          <w:rFonts w:ascii="Times New Roman" w:hAnsi="Times New Roman" w:cs="Times New Roman"/>
          <w:b/>
          <w:sz w:val="28"/>
          <w:szCs w:val="28"/>
        </w:rPr>
        <w:t>-</w:t>
      </w:r>
      <w:r w:rsidR="005C3502" w:rsidRPr="00E72414">
        <w:rPr>
          <w:rFonts w:ascii="Times New Roman" w:hAnsi="Times New Roman" w:cs="Times New Roman"/>
          <w:b/>
          <w:sz w:val="28"/>
          <w:szCs w:val="28"/>
        </w:rPr>
        <w:t xml:space="preserve"> </w:t>
      </w:r>
      <w:r w:rsidR="00CC6684" w:rsidRPr="00E72414">
        <w:rPr>
          <w:rFonts w:ascii="Times New Roman" w:hAnsi="Times New Roman" w:cs="Times New Roman"/>
          <w:b/>
          <w:sz w:val="28"/>
          <w:szCs w:val="28"/>
        </w:rPr>
        <w:t>ка</w:t>
      </w:r>
      <w:r w:rsidRPr="00E72414">
        <w:rPr>
          <w:rFonts w:ascii="Times New Roman" w:hAnsi="Times New Roman" w:cs="Times New Roman"/>
          <w:b/>
          <w:sz w:val="28"/>
          <w:szCs w:val="28"/>
        </w:rPr>
        <w:t>»</w:t>
      </w:r>
    </w:p>
    <w:p w14:paraId="0946C5FC" w14:textId="77777777" w:rsidR="00A46FE9" w:rsidRPr="00E72414" w:rsidRDefault="00A46FE9" w:rsidP="00E72414">
      <w:pPr>
        <w:spacing w:after="0"/>
        <w:jc w:val="both"/>
        <w:rPr>
          <w:rFonts w:ascii="Times New Roman" w:hAnsi="Times New Roman" w:cs="Times New Roman"/>
          <w:b/>
          <w:sz w:val="28"/>
          <w:szCs w:val="28"/>
        </w:rPr>
      </w:pPr>
    </w:p>
    <w:p w14:paraId="7B2617D4"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Игра развивает зрительную краткосрочную память, образное мышление.</w:t>
      </w:r>
    </w:p>
    <w:p w14:paraId="7F6D248F" w14:textId="77777777" w:rsidR="00A46FE9"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Необходимый </w:t>
      </w:r>
      <w:r w:rsidR="00A46FE9" w:rsidRPr="00E72414">
        <w:rPr>
          <w:rFonts w:ascii="Times New Roman" w:hAnsi="Times New Roman" w:cs="Times New Roman"/>
          <w:sz w:val="28"/>
          <w:szCs w:val="28"/>
        </w:rPr>
        <w:t>инвентарь: предметные картинки.</w:t>
      </w:r>
    </w:p>
    <w:p w14:paraId="19208E98"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Разложить пере</w:t>
      </w:r>
      <w:r w:rsidR="00A46FE9" w:rsidRPr="00E72414">
        <w:rPr>
          <w:rFonts w:ascii="Times New Roman" w:hAnsi="Times New Roman" w:cs="Times New Roman"/>
          <w:sz w:val="28"/>
          <w:szCs w:val="28"/>
        </w:rPr>
        <w:t xml:space="preserve">д ребенком 4 – 5 </w:t>
      </w:r>
      <w:r w:rsidRPr="00E72414">
        <w:rPr>
          <w:rFonts w:ascii="Times New Roman" w:hAnsi="Times New Roman" w:cs="Times New Roman"/>
          <w:sz w:val="28"/>
          <w:szCs w:val="28"/>
        </w:rPr>
        <w:t xml:space="preserve"> предметных картинок (</w:t>
      </w:r>
      <w:r w:rsidR="00A46FE9" w:rsidRPr="00E72414">
        <w:rPr>
          <w:rFonts w:ascii="Times New Roman" w:hAnsi="Times New Roman" w:cs="Times New Roman"/>
          <w:sz w:val="28"/>
          <w:szCs w:val="28"/>
        </w:rPr>
        <w:t>яблоко, мяч,</w:t>
      </w:r>
      <w:r w:rsidRPr="00E72414">
        <w:rPr>
          <w:rFonts w:ascii="Times New Roman" w:hAnsi="Times New Roman" w:cs="Times New Roman"/>
          <w:sz w:val="28"/>
          <w:szCs w:val="28"/>
        </w:rPr>
        <w:t xml:space="preserve"> машинка, листик, морковь). Ребенок рассматривает их, называет. Через 2 минуты вы убираете их. Ребенок должен перечислить все, что он запомнил. Скорее всего, что-то он упустит, но не огорчайтесь и все равно похвалите ребенка. Это побудит его сыграть еще много раз.</w:t>
      </w:r>
    </w:p>
    <w:p w14:paraId="110B0E73"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Придумать рассказ, в котором все они будут задействованы. Например: на м</w:t>
      </w:r>
      <w:r w:rsidR="00A46FE9" w:rsidRPr="00E72414">
        <w:rPr>
          <w:rFonts w:ascii="Times New Roman" w:hAnsi="Times New Roman" w:cs="Times New Roman"/>
          <w:sz w:val="28"/>
          <w:szCs w:val="28"/>
        </w:rPr>
        <w:t xml:space="preserve">ашине везут яблоко и морковь. На земле лежат мяч и листик. </w:t>
      </w:r>
      <w:r w:rsidRPr="00E72414">
        <w:rPr>
          <w:rFonts w:ascii="Times New Roman" w:hAnsi="Times New Roman" w:cs="Times New Roman"/>
          <w:sz w:val="28"/>
          <w:szCs w:val="28"/>
        </w:rPr>
        <w:t xml:space="preserve"> Попробуйте, это должно помочь.</w:t>
      </w:r>
    </w:p>
    <w:p w14:paraId="70361237"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Закрепление: играть в эту игру можно в любое свободное время, используя любые картинки.</w:t>
      </w:r>
    </w:p>
    <w:p w14:paraId="6565A9E9" w14:textId="77777777" w:rsidR="00CC6684" w:rsidRPr="00E72414" w:rsidRDefault="003A3CC2"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w:t>
      </w:r>
      <w:r w:rsidR="00CC6684" w:rsidRPr="00E72414">
        <w:rPr>
          <w:rFonts w:ascii="Times New Roman" w:hAnsi="Times New Roman" w:cs="Times New Roman"/>
          <w:b/>
          <w:sz w:val="28"/>
          <w:szCs w:val="28"/>
        </w:rPr>
        <w:t>Узор из пуговиц</w:t>
      </w:r>
      <w:r w:rsidRPr="00E72414">
        <w:rPr>
          <w:rFonts w:ascii="Times New Roman" w:hAnsi="Times New Roman" w:cs="Times New Roman"/>
          <w:b/>
          <w:sz w:val="28"/>
          <w:szCs w:val="28"/>
        </w:rPr>
        <w:t>»</w:t>
      </w:r>
    </w:p>
    <w:p w14:paraId="08343913" w14:textId="77777777" w:rsidR="003A3CC2"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Игра развивает зрительную</w:t>
      </w:r>
      <w:r w:rsidR="003A3CC2" w:rsidRPr="00E72414">
        <w:rPr>
          <w:rFonts w:ascii="Times New Roman" w:hAnsi="Times New Roman" w:cs="Times New Roman"/>
          <w:sz w:val="28"/>
          <w:szCs w:val="28"/>
        </w:rPr>
        <w:t xml:space="preserve"> память, произвольное внимание.</w:t>
      </w:r>
    </w:p>
    <w:p w14:paraId="567E30D1" w14:textId="77777777" w:rsidR="003A3CC2"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Необходимый инвент</w:t>
      </w:r>
      <w:r w:rsidR="003A3CC2" w:rsidRPr="00E72414">
        <w:rPr>
          <w:rFonts w:ascii="Times New Roman" w:hAnsi="Times New Roman" w:cs="Times New Roman"/>
          <w:sz w:val="28"/>
          <w:szCs w:val="28"/>
        </w:rPr>
        <w:t>арь: пуговицы, счетные палочки.</w:t>
      </w:r>
    </w:p>
    <w:p w14:paraId="4223B47E" w14:textId="77777777" w:rsidR="00CC6684" w:rsidRPr="00E72414" w:rsidRDefault="003A3CC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lastRenderedPageBreak/>
        <w:t>В</w:t>
      </w:r>
      <w:r w:rsidR="00CC6684" w:rsidRPr="00E72414">
        <w:rPr>
          <w:rFonts w:ascii="Times New Roman" w:hAnsi="Times New Roman" w:cs="Times New Roman"/>
          <w:sz w:val="28"/>
          <w:szCs w:val="28"/>
        </w:rPr>
        <w:t>ыложить из пуговиц несложный узор. Дайте ребенку время рассмотреть его, затем накройте изображение листом бумаги. Предложите ребенку выложить такой же узор. Если он затрудняется, то помогите ему.</w:t>
      </w:r>
    </w:p>
    <w:p w14:paraId="6ED01532" w14:textId="77777777" w:rsidR="003A3CC2"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Откройте свой </w:t>
      </w:r>
      <w:r w:rsidR="003A3CC2" w:rsidRPr="00E72414">
        <w:rPr>
          <w:rFonts w:ascii="Times New Roman" w:hAnsi="Times New Roman" w:cs="Times New Roman"/>
          <w:sz w:val="28"/>
          <w:szCs w:val="28"/>
        </w:rPr>
        <w:t>узор и сравните оба изображения.</w:t>
      </w:r>
    </w:p>
    <w:p w14:paraId="3FCA0DAF" w14:textId="77777777" w:rsidR="00CC6684" w:rsidRPr="00E72414" w:rsidRDefault="00CC6684"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Закрепляем: выкладывать можно также узоры из счетных палочек на столе, на полу, обращая внимание на то, как они чередуются по цвету. Например, одна красная, одна синяя и т. д.</w:t>
      </w:r>
    </w:p>
    <w:p w14:paraId="457BC96B" w14:textId="77777777" w:rsidR="003A3CC2" w:rsidRPr="00E72414" w:rsidRDefault="003A3CC2"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«Капуста, морковка, горох, ох…»</w:t>
      </w:r>
    </w:p>
    <w:p w14:paraId="38EAD55A" w14:textId="77777777" w:rsidR="003A3CC2" w:rsidRPr="00E72414" w:rsidRDefault="003A3CC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Игра учит ребёнка классифицировать предметы по их определённым признакам; развивает быстроту мышления, слуховое внимание.</w:t>
      </w:r>
    </w:p>
    <w:p w14:paraId="2407C27A" w14:textId="77777777" w:rsidR="003A3CC2" w:rsidRPr="00E72414" w:rsidRDefault="003A3CC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Объяснить ребенку, что отвечать на вопросы водящего нужно только словами «да» или «нет». Вспоминайте, что сажают в огороде.</w:t>
      </w:r>
    </w:p>
    <w:p w14:paraId="58BC818F" w14:textId="77777777" w:rsidR="003A3CC2" w:rsidRPr="00E72414" w:rsidRDefault="003A3CC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«Морковь растет в огороде?» — «Да». «Огурец?» — «Да». «Свекла?» — «Да». «Слива?» — «Нет». Если ребенок ошибается, значит, проиграл. Однако дайте ему возможность исправить ошибку.</w:t>
      </w:r>
    </w:p>
    <w:p w14:paraId="252796E2" w14:textId="77777777" w:rsidR="003A3CC2" w:rsidRPr="00E72414" w:rsidRDefault="003A3CC2"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 xml:space="preserve">«Такой листок </w:t>
      </w:r>
      <w:r w:rsidR="005C3502" w:rsidRPr="00E72414">
        <w:rPr>
          <w:rFonts w:ascii="Times New Roman" w:hAnsi="Times New Roman" w:cs="Times New Roman"/>
          <w:b/>
          <w:sz w:val="28"/>
          <w:szCs w:val="28"/>
        </w:rPr>
        <w:t>-</w:t>
      </w:r>
      <w:r w:rsidRPr="00E72414">
        <w:rPr>
          <w:rFonts w:ascii="Times New Roman" w:hAnsi="Times New Roman" w:cs="Times New Roman"/>
          <w:b/>
          <w:sz w:val="28"/>
          <w:szCs w:val="28"/>
        </w:rPr>
        <w:t xml:space="preserve"> лети ко мне!»</w:t>
      </w:r>
    </w:p>
    <w:p w14:paraId="7AD4186A" w14:textId="77777777" w:rsidR="003A3CC2" w:rsidRPr="00E72414" w:rsidRDefault="003A3CC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Дидактическая задача. Упражнять детей в нахождении листьев по сходству, активизировать словарь детей (названия деревьев: клен, дуб, рябина, береза), воспитывать слуховое внимание.</w:t>
      </w:r>
    </w:p>
    <w:p w14:paraId="35B9A32E" w14:textId="77777777" w:rsidR="003A3CC2" w:rsidRPr="00E72414" w:rsidRDefault="003A3CC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Игровые правила. Бежать можно только после того, как правильно назовешь дерево, от которого лист, после слов воспитателя: «Такой листок — лети ко мне».</w:t>
      </w:r>
    </w:p>
    <w:p w14:paraId="2DB5DB2D" w14:textId="77777777" w:rsidR="00CC6684" w:rsidRPr="00E72414" w:rsidRDefault="003A3CC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Игровые действия. Сравнение листьев, нахождение одинаковых листьев и деревьев, бег по сигналу воспитателя, определение победителей (кто ни разу не ошибся).</w:t>
      </w:r>
    </w:p>
    <w:p w14:paraId="645CD811" w14:textId="77777777" w:rsidR="005C3502" w:rsidRPr="00E72414" w:rsidRDefault="005C3502"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«Зеркало»</w:t>
      </w:r>
    </w:p>
    <w:p w14:paraId="58D9E7FB" w14:textId="77777777" w:rsidR="005C3502" w:rsidRPr="00E72414" w:rsidRDefault="005C350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Предложить ребенку стать вашим зеркалом и повторять все ваши движения. Эта игра поможет ему стать внимательным и подготовиться к более сложным заданиям.</w:t>
      </w:r>
    </w:p>
    <w:p w14:paraId="3AA55FED" w14:textId="77777777" w:rsidR="005C3502" w:rsidRPr="00E72414" w:rsidRDefault="005C350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Вы поднимаете одну руку — ребенок тоже, вы топаете ногами — ребенок повторяет, вы хлопаете — ребенок тоже, вы присели — ребенок повторил, вы стоите на одной ноге — и он тоже и т. д.</w:t>
      </w:r>
    </w:p>
    <w:p w14:paraId="755DD578" w14:textId="77777777" w:rsidR="005C3502" w:rsidRPr="00E72414" w:rsidRDefault="005C350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Закрепляем: вы предлагаете ребенку 2-3 действия подряд — хлопаете в ладоши, топаете ногами. Ребенок должен все повторить.</w:t>
      </w:r>
    </w:p>
    <w:p w14:paraId="2BD35CA6" w14:textId="77777777" w:rsidR="005C3502" w:rsidRPr="00E72414" w:rsidRDefault="005C3502" w:rsidP="00E72414">
      <w:pPr>
        <w:spacing w:after="0"/>
        <w:jc w:val="both"/>
        <w:rPr>
          <w:rFonts w:ascii="Times New Roman" w:hAnsi="Times New Roman" w:cs="Times New Roman"/>
          <w:b/>
          <w:sz w:val="28"/>
          <w:szCs w:val="28"/>
        </w:rPr>
      </w:pPr>
      <w:r w:rsidRPr="00E72414">
        <w:rPr>
          <w:rFonts w:ascii="Times New Roman" w:hAnsi="Times New Roman" w:cs="Times New Roman"/>
          <w:b/>
          <w:sz w:val="28"/>
          <w:szCs w:val="28"/>
        </w:rPr>
        <w:t>«Больше  - меньше»</w:t>
      </w:r>
    </w:p>
    <w:p w14:paraId="6696101D" w14:textId="77777777" w:rsidR="000F1E6E" w:rsidRPr="00E72414" w:rsidRDefault="005C350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 xml:space="preserve">Дидактическая задача. Упражнять детей в различении и сравнении величины предметов (больше, меньше, одинаковые); воспитывать внимание, быстроту </w:t>
      </w:r>
      <w:r w:rsidRPr="00E72414">
        <w:rPr>
          <w:rFonts w:ascii="Times New Roman" w:hAnsi="Times New Roman" w:cs="Times New Roman"/>
          <w:sz w:val="28"/>
          <w:szCs w:val="28"/>
        </w:rPr>
        <w:lastRenderedPageBreak/>
        <w:t>реакции на слово воспитателя, умение самому проверить правильность выполнения</w:t>
      </w:r>
      <w:r w:rsidR="000F1E6E" w:rsidRPr="00E72414">
        <w:rPr>
          <w:rFonts w:ascii="Times New Roman" w:hAnsi="Times New Roman" w:cs="Times New Roman"/>
          <w:sz w:val="28"/>
          <w:szCs w:val="28"/>
        </w:rPr>
        <w:t xml:space="preserve"> правил игры.</w:t>
      </w:r>
    </w:p>
    <w:p w14:paraId="25F51123" w14:textId="77777777" w:rsidR="005C3502" w:rsidRPr="00E72414" w:rsidRDefault="005C350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Игровые правила. По слову воспитателя располагать предметы сначала по убывающей величине — большой, меньше, еще меньше и самый маленький, а потом наоборот: сначала самый маленький, за ним несколько больший и большой. Кто скорее и правильно положит, тот и выигрывает; начинать и заканчивать расположение предметов только по сигналу воспитателя; отбирать нужные по величине предметы. Победитель получает фишку.</w:t>
      </w:r>
    </w:p>
    <w:p w14:paraId="459F3512" w14:textId="77777777" w:rsidR="005C3502" w:rsidRPr="00E72414" w:rsidRDefault="005C3502" w:rsidP="00E72414">
      <w:pPr>
        <w:spacing w:after="0"/>
        <w:jc w:val="both"/>
        <w:rPr>
          <w:rFonts w:ascii="Times New Roman" w:hAnsi="Times New Roman" w:cs="Times New Roman"/>
          <w:sz w:val="28"/>
          <w:szCs w:val="28"/>
        </w:rPr>
      </w:pPr>
      <w:r w:rsidRPr="00E72414">
        <w:rPr>
          <w:rFonts w:ascii="Times New Roman" w:hAnsi="Times New Roman" w:cs="Times New Roman"/>
          <w:sz w:val="28"/>
          <w:szCs w:val="28"/>
        </w:rPr>
        <w:t>Игровые действия. Поиск предметов, выкладывание их по сигналу.</w:t>
      </w:r>
    </w:p>
    <w:p w14:paraId="149A2023" w14:textId="6BCBBF88" w:rsidR="000F1E6E" w:rsidRPr="00207B0A" w:rsidRDefault="000F1E6E" w:rsidP="00207B0A">
      <w:pPr>
        <w:spacing w:after="0"/>
        <w:jc w:val="both"/>
        <w:rPr>
          <w:rFonts w:ascii="Times New Roman" w:hAnsi="Times New Roman" w:cs="Times New Roman"/>
          <w:sz w:val="24"/>
          <w:szCs w:val="24"/>
        </w:rPr>
      </w:pPr>
    </w:p>
    <w:p w14:paraId="77CF9735" w14:textId="77777777" w:rsidR="000F1E6E" w:rsidRPr="000F1E6E" w:rsidRDefault="000F1E6E" w:rsidP="000F1E6E">
      <w:pPr>
        <w:spacing w:after="0"/>
        <w:jc w:val="both"/>
        <w:rPr>
          <w:rFonts w:ascii="Times New Roman" w:hAnsi="Times New Roman" w:cs="Times New Roman"/>
          <w:sz w:val="24"/>
          <w:szCs w:val="24"/>
        </w:rPr>
      </w:pPr>
    </w:p>
    <w:p w14:paraId="71E8CACE" w14:textId="77777777" w:rsidR="005C3502" w:rsidRDefault="005C3502" w:rsidP="000F1E6E">
      <w:pPr>
        <w:spacing w:after="0"/>
        <w:jc w:val="both"/>
        <w:rPr>
          <w:rFonts w:ascii="Times New Roman" w:hAnsi="Times New Roman" w:cs="Times New Roman"/>
          <w:sz w:val="24"/>
          <w:szCs w:val="24"/>
        </w:rPr>
      </w:pPr>
    </w:p>
    <w:p w14:paraId="0AB93919" w14:textId="77777777" w:rsidR="00841987" w:rsidRPr="00790AB2" w:rsidRDefault="00841987" w:rsidP="000F1E6E">
      <w:pPr>
        <w:spacing w:after="0"/>
        <w:jc w:val="both"/>
        <w:rPr>
          <w:rFonts w:ascii="Times New Roman" w:hAnsi="Times New Roman" w:cs="Times New Roman"/>
          <w:sz w:val="24"/>
          <w:szCs w:val="24"/>
        </w:rPr>
      </w:pPr>
    </w:p>
    <w:sectPr w:rsidR="00841987" w:rsidRPr="00790AB2" w:rsidSect="00E72414">
      <w:pgSz w:w="11906" w:h="16838"/>
      <w:pgMar w:top="1440" w:right="1080" w:bottom="1440" w:left="1080" w:header="708" w:footer="708" w:gutter="0"/>
      <w:pgBorders w:offsetFrom="page">
        <w:top w:val="thinThickSmallGap" w:sz="24" w:space="24" w:color="7030A0"/>
        <w:left w:val="thinThickSmallGap" w:sz="24" w:space="24" w:color="7030A0"/>
        <w:bottom w:val="thinThickSmallGap" w:sz="24" w:space="24" w:color="7030A0"/>
        <w:right w:val="thinThick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4E4F"/>
    <w:rsid w:val="000F1E6E"/>
    <w:rsid w:val="00207B0A"/>
    <w:rsid w:val="00232910"/>
    <w:rsid w:val="003A3CC2"/>
    <w:rsid w:val="005C3502"/>
    <w:rsid w:val="00700A57"/>
    <w:rsid w:val="00790AB2"/>
    <w:rsid w:val="00794C17"/>
    <w:rsid w:val="00841987"/>
    <w:rsid w:val="008C0667"/>
    <w:rsid w:val="008F55F2"/>
    <w:rsid w:val="009F4E4F"/>
    <w:rsid w:val="00A46FE9"/>
    <w:rsid w:val="00A51EB6"/>
    <w:rsid w:val="00CC6684"/>
    <w:rsid w:val="00CF1CB2"/>
    <w:rsid w:val="00D24124"/>
    <w:rsid w:val="00E45481"/>
    <w:rsid w:val="00E52A11"/>
    <w:rsid w:val="00E72414"/>
    <w:rsid w:val="00EF132A"/>
    <w:rsid w:val="00F13F4D"/>
    <w:rsid w:val="00F1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8531"/>
  <w15:docId w15:val="{A6B93BC6-0AE9-49CD-8828-1C989C93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83E3-68C4-4BA4-BF43-EA1F74B9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2272</Words>
  <Characters>12953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ASUS ASUS</cp:lastModifiedBy>
  <cp:revision>4</cp:revision>
  <dcterms:created xsi:type="dcterms:W3CDTF">2024-11-16T09:00:00Z</dcterms:created>
  <dcterms:modified xsi:type="dcterms:W3CDTF">2024-11-15T17:07:00Z</dcterms:modified>
</cp:coreProperties>
</file>